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64C" w:rsidRPr="004E164C" w:rsidRDefault="004E164C" w:rsidP="004E164C">
      <w:pPr>
        <w:rPr>
          <w:b/>
        </w:rPr>
      </w:pPr>
      <w:r w:rsidRPr="003C75A9">
        <w:rPr>
          <w:b/>
          <w:noProof/>
          <w:sz w:val="32"/>
        </w:rPr>
        <mc:AlternateContent>
          <mc:Choice Requires="wps">
            <w:drawing>
              <wp:anchor distT="45720" distB="45720" distL="114300" distR="114300" simplePos="0" relativeHeight="251662336" behindDoc="0" locked="0" layoutInCell="1" allowOverlap="1" wp14:anchorId="7A768124" wp14:editId="2F45334C">
                <wp:simplePos x="0" y="0"/>
                <wp:positionH relativeFrom="margin">
                  <wp:posOffset>1753870</wp:posOffset>
                </wp:positionH>
                <wp:positionV relativeFrom="paragraph">
                  <wp:posOffset>1905</wp:posOffset>
                </wp:positionV>
                <wp:extent cx="3733800" cy="8286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828675"/>
                        </a:xfrm>
                        <a:prstGeom prst="rect">
                          <a:avLst/>
                        </a:prstGeom>
                        <a:ln w="19050">
                          <a:solidFill>
                            <a:schemeClr val="accent1">
                              <a:lumMod val="50000"/>
                            </a:schemeClr>
                          </a:solidFill>
                          <a:headEnd/>
                          <a:tailEnd/>
                        </a:ln>
                      </wps:spPr>
                      <wps:style>
                        <a:lnRef idx="2">
                          <a:schemeClr val="dk1"/>
                        </a:lnRef>
                        <a:fillRef idx="1">
                          <a:schemeClr val="lt1"/>
                        </a:fillRef>
                        <a:effectRef idx="0">
                          <a:schemeClr val="dk1"/>
                        </a:effectRef>
                        <a:fontRef idx="minor">
                          <a:schemeClr val="dk1"/>
                        </a:fontRef>
                      </wps:style>
                      <wps:txbx>
                        <w:txbxContent>
                          <w:p w:rsidR="004E164C" w:rsidRPr="003C75A9" w:rsidRDefault="004E164C" w:rsidP="004E164C">
                            <w:pPr>
                              <w:contextualSpacing/>
                              <w:jc w:val="center"/>
                              <w:rPr>
                                <w:b/>
                                <w:sz w:val="28"/>
                              </w:rPr>
                            </w:pPr>
                            <w:r w:rsidRPr="003C75A9">
                              <w:rPr>
                                <w:b/>
                                <w:sz w:val="28"/>
                              </w:rPr>
                              <w:t>GPB Altkirch / Saint-Louis / Thann / Cernay</w:t>
                            </w:r>
                          </w:p>
                          <w:p w:rsidR="004E164C" w:rsidRPr="003C75A9" w:rsidRDefault="004E164C" w:rsidP="004E164C">
                            <w:pPr>
                              <w:contextualSpacing/>
                              <w:jc w:val="center"/>
                              <w:rPr>
                                <w:b/>
                                <w:sz w:val="28"/>
                              </w:rPr>
                            </w:pPr>
                            <w:r w:rsidRPr="003C75A9">
                              <w:rPr>
                                <w:b/>
                                <w:sz w:val="28"/>
                              </w:rPr>
                              <w:t>Bilan annuel 2022-2023</w:t>
                            </w:r>
                          </w:p>
                          <w:p w:rsidR="004E164C" w:rsidRPr="003C75A9" w:rsidRDefault="004E164C" w:rsidP="004E164C">
                            <w:pPr>
                              <w:contextualSpacing/>
                              <w:jc w:val="center"/>
                              <w:rPr>
                                <w:b/>
                                <w:sz w:val="28"/>
                                <w:u w:val="single"/>
                              </w:rPr>
                            </w:pPr>
                            <w:r w:rsidRPr="003C75A9">
                              <w:rPr>
                                <w:b/>
                                <w:sz w:val="28"/>
                                <w:u w:val="single"/>
                              </w:rPr>
                              <w:t>La lecture comme support au débat oral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768124" id="_x0000_t202" coordsize="21600,21600" o:spt="202" path="m,l,21600r21600,l21600,xe">
                <v:stroke joinstyle="miter"/>
                <v:path gradientshapeok="t" o:connecttype="rect"/>
              </v:shapetype>
              <v:shape id="Zone de texte 2" o:spid="_x0000_s1026" type="#_x0000_t202" style="position:absolute;margin-left:138.1pt;margin-top:.15pt;width:294pt;height:65.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" fillcolor="white [3201]" strokecolor="#1f4d78 [1604]" strokeweight="1.5pt">
                <v:textbox>
                  <w:txbxContent>
                    <w:p w:rsidR="004E164C" w:rsidRPr="003C75A9" w:rsidRDefault="004E164C" w:rsidP="004E164C">
                      <w:pPr>
                        <w:contextualSpacing/>
                        <w:jc w:val="center"/>
                        <w:rPr>
                          <w:b/>
                          <w:sz w:val="28"/>
                        </w:rPr>
                      </w:pPr>
                      <w:r w:rsidRPr="003C75A9">
                        <w:rPr>
                          <w:b/>
                          <w:sz w:val="28"/>
                        </w:rPr>
                        <w:t>GPB Altkirch / Saint-Louis / Thann / Cernay</w:t>
                      </w:r>
                    </w:p>
                    <w:p w:rsidR="004E164C" w:rsidRPr="003C75A9" w:rsidRDefault="004E164C" w:rsidP="004E164C">
                      <w:pPr>
                        <w:contextualSpacing/>
                        <w:jc w:val="center"/>
                        <w:rPr>
                          <w:b/>
                          <w:sz w:val="28"/>
                        </w:rPr>
                      </w:pPr>
                      <w:r w:rsidRPr="003C75A9">
                        <w:rPr>
                          <w:b/>
                          <w:sz w:val="28"/>
                        </w:rPr>
                        <w:t>Bilan annuel 2022-2023</w:t>
                      </w:r>
                    </w:p>
                    <w:p w:rsidR="004E164C" w:rsidRPr="003C75A9" w:rsidRDefault="004E164C" w:rsidP="004E164C">
                      <w:pPr>
                        <w:contextualSpacing/>
                        <w:jc w:val="center"/>
                        <w:rPr>
                          <w:b/>
                          <w:sz w:val="28"/>
                          <w:u w:val="single"/>
                        </w:rPr>
                      </w:pPr>
                      <w:r w:rsidRPr="003C75A9">
                        <w:rPr>
                          <w:b/>
                          <w:sz w:val="28"/>
                          <w:u w:val="single"/>
                        </w:rPr>
                        <w:t>La lecture comme support au débat oral</w:t>
                      </w:r>
                    </w:p>
                  </w:txbxContent>
                </v:textbox>
                <w10:wrap type="square" anchorx="margin"/>
              </v:shape>
            </w:pict>
          </mc:Fallback>
        </mc:AlternateContent>
      </w:r>
    </w:p>
    <w:p w:rsidR="004E164C" w:rsidRDefault="004E164C" w:rsidP="004E164C">
      <w:pPr>
        <w:rPr>
          <w:b/>
        </w:rPr>
      </w:pPr>
    </w:p>
    <w:p w:rsidR="004E164C" w:rsidRDefault="004E164C" w:rsidP="004E164C">
      <w:pPr>
        <w:rPr>
          <w:b/>
        </w:rPr>
      </w:pPr>
    </w:p>
    <w:p w:rsidR="004E164C" w:rsidRPr="004E164C" w:rsidRDefault="004E164C" w:rsidP="004E164C">
      <w:pPr>
        <w:rPr>
          <w:b/>
          <w:sz w:val="8"/>
        </w:rPr>
      </w:pPr>
    </w:p>
    <w:p w:rsidR="004E164C" w:rsidRDefault="004E164C" w:rsidP="004E164C">
      <w:r w:rsidRPr="004E164C">
        <w:rPr>
          <w:b/>
        </w:rPr>
        <mc:AlternateContent>
          <mc:Choice Requires="wps">
            <w:drawing>
              <wp:anchor distT="0" distB="0" distL="114300" distR="114300" simplePos="0" relativeHeight="251660288" behindDoc="0" locked="0" layoutInCell="1" allowOverlap="1" wp14:anchorId="59BE8FBB" wp14:editId="7E9CDD56">
                <wp:simplePos x="0" y="0"/>
                <wp:positionH relativeFrom="margin">
                  <wp:posOffset>142240</wp:posOffset>
                </wp:positionH>
                <wp:positionV relativeFrom="paragraph">
                  <wp:posOffset>7620</wp:posOffset>
                </wp:positionV>
                <wp:extent cx="4848225" cy="29527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4848225" cy="295275"/>
                        </a:xfrm>
                        <a:prstGeom prst="rect">
                          <a:avLst/>
                        </a:prstGeom>
                        <a:solidFill>
                          <a:schemeClr val="accent1">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E164C" w:rsidRPr="005C118B" w:rsidRDefault="004E164C" w:rsidP="004E164C">
                            <w:pPr>
                              <w:rPr>
                                <w:color w:val="000000" w:themeColor="text1"/>
                              </w:rPr>
                            </w:pPr>
                            <w:r w:rsidRPr="005C118B">
                              <w:rPr>
                                <w:b/>
                                <w:color w:val="000000" w:themeColor="text1"/>
                                <w:sz w:val="24"/>
                              </w:rPr>
                              <w:t>Compte-rendu 2</w:t>
                            </w:r>
                            <w:r>
                              <w:rPr>
                                <w:b/>
                                <w:color w:val="000000" w:themeColor="text1"/>
                                <w:sz w:val="24"/>
                              </w:rPr>
                              <w:t>2</w:t>
                            </w:r>
                            <w:r w:rsidRPr="005C118B">
                              <w:rPr>
                                <w:b/>
                                <w:color w:val="000000" w:themeColor="text1"/>
                                <w:sz w:val="24"/>
                              </w:rPr>
                              <w:t xml:space="preserve"> </w:t>
                            </w:r>
                            <w:r>
                              <w:rPr>
                                <w:b/>
                                <w:color w:val="000000" w:themeColor="text1"/>
                                <w:sz w:val="24"/>
                              </w:rPr>
                              <w:t>novembre 2022</w:t>
                            </w:r>
                            <w:r w:rsidRPr="005C118B">
                              <w:rPr>
                                <w:b/>
                                <w:color w:val="000000" w:themeColor="text1"/>
                                <w:sz w:val="24"/>
                              </w:rPr>
                              <w:t xml:space="preserve"> – Lycée </w:t>
                            </w:r>
                            <w:r>
                              <w:rPr>
                                <w:b/>
                                <w:color w:val="000000" w:themeColor="text1"/>
                                <w:sz w:val="24"/>
                              </w:rPr>
                              <w:t>Jean-</w:t>
                            </w:r>
                            <w:r>
                              <w:rPr>
                                <w:b/>
                                <w:color w:val="000000" w:themeColor="text1"/>
                                <w:sz w:val="24"/>
                              </w:rPr>
                              <w:t>Jacques Henner à Altkirch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BE8FBB" id="Rectangle 12" o:spid="_x0000_s1027" style="position:absolute;margin-left:11.2pt;margin-top:.6pt;width:381.75pt;height:23.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" fillcolor="#bdd6ee [1300]" strokecolor="black [3213]" strokeweight="1.5pt">
                <v:textbox>
                  <w:txbxContent>
                    <w:p w:rsidR="004E164C" w:rsidRPr="005C118B" w:rsidRDefault="004E164C" w:rsidP="004E164C">
                      <w:pPr>
                        <w:rPr>
                          <w:color w:val="000000" w:themeColor="text1"/>
                        </w:rPr>
                      </w:pPr>
                      <w:r w:rsidRPr="005C118B">
                        <w:rPr>
                          <w:b/>
                          <w:color w:val="000000" w:themeColor="text1"/>
                          <w:sz w:val="24"/>
                        </w:rPr>
                        <w:t>Compte-rendu 2</w:t>
                      </w:r>
                      <w:r>
                        <w:rPr>
                          <w:b/>
                          <w:color w:val="000000" w:themeColor="text1"/>
                          <w:sz w:val="24"/>
                        </w:rPr>
                        <w:t>2</w:t>
                      </w:r>
                      <w:r w:rsidRPr="005C118B">
                        <w:rPr>
                          <w:b/>
                          <w:color w:val="000000" w:themeColor="text1"/>
                          <w:sz w:val="24"/>
                        </w:rPr>
                        <w:t xml:space="preserve"> </w:t>
                      </w:r>
                      <w:r>
                        <w:rPr>
                          <w:b/>
                          <w:color w:val="000000" w:themeColor="text1"/>
                          <w:sz w:val="24"/>
                        </w:rPr>
                        <w:t>novembre 2022</w:t>
                      </w:r>
                      <w:r w:rsidRPr="005C118B">
                        <w:rPr>
                          <w:b/>
                          <w:color w:val="000000" w:themeColor="text1"/>
                          <w:sz w:val="24"/>
                        </w:rPr>
                        <w:t xml:space="preserve"> – Lycée </w:t>
                      </w:r>
                      <w:r>
                        <w:rPr>
                          <w:b/>
                          <w:color w:val="000000" w:themeColor="text1"/>
                          <w:sz w:val="24"/>
                        </w:rPr>
                        <w:t>Jean-</w:t>
                      </w:r>
                      <w:r>
                        <w:rPr>
                          <w:b/>
                          <w:color w:val="000000" w:themeColor="text1"/>
                          <w:sz w:val="24"/>
                        </w:rPr>
                        <w:t>Jacques Henner à Altkirch</w:t>
                      </w:r>
                    </w:p>
                  </w:txbxContent>
                </v:textbox>
                <w10:wrap anchorx="margin"/>
              </v:rect>
            </w:pict>
          </mc:Fallback>
        </mc:AlternateContent>
      </w:r>
    </w:p>
    <w:p w:rsidR="004E164C" w:rsidRPr="004E164C" w:rsidRDefault="004E164C" w:rsidP="004E164C">
      <w:pPr>
        <w:rPr>
          <w:sz w:val="4"/>
        </w:rPr>
      </w:pPr>
    </w:p>
    <w:p w:rsidR="004E164C" w:rsidRPr="004E164C" w:rsidRDefault="004E164C" w:rsidP="004E164C">
      <w:pPr>
        <w:pStyle w:val="Paragraphedeliste"/>
        <w:numPr>
          <w:ilvl w:val="0"/>
          <w:numId w:val="3"/>
        </w:numPr>
        <w:ind w:left="1208" w:hanging="357"/>
        <w:rPr>
          <w:b/>
          <w:sz w:val="28"/>
          <w:szCs w:val="24"/>
        </w:rPr>
      </w:pPr>
      <w:r w:rsidRPr="004E164C">
        <w:rPr>
          <w:b/>
          <w:sz w:val="28"/>
          <w:szCs w:val="24"/>
        </w:rPr>
        <w:t xml:space="preserve">Matin : </w:t>
      </w:r>
    </w:p>
    <w:p w:rsidR="00582BBE" w:rsidRDefault="004E164C" w:rsidP="00582BBE">
      <w:pPr>
        <w:numPr>
          <w:ilvl w:val="0"/>
          <w:numId w:val="1"/>
        </w:numPr>
        <w:ind w:left="1208" w:hanging="357"/>
        <w:contextualSpacing/>
      </w:pPr>
      <w:r w:rsidRPr="004E164C">
        <w:t xml:space="preserve">Présentation des membres et </w:t>
      </w:r>
      <w:r w:rsidR="00DE7FC5">
        <w:t xml:space="preserve">du </w:t>
      </w:r>
      <w:r w:rsidRPr="004E164C">
        <w:t>calendrier du GPB.</w:t>
      </w:r>
    </w:p>
    <w:p w:rsidR="004E164C" w:rsidRPr="00DE7FC5" w:rsidRDefault="004E164C" w:rsidP="00582BBE">
      <w:pPr>
        <w:numPr>
          <w:ilvl w:val="0"/>
          <w:numId w:val="1"/>
        </w:numPr>
        <w:ind w:left="1208" w:hanging="357"/>
        <w:contextualSpacing/>
        <w:rPr>
          <w:b/>
        </w:rPr>
      </w:pPr>
      <w:r w:rsidRPr="004E164C">
        <w:t xml:space="preserve">Analyse du thème : </w:t>
      </w:r>
      <w:r w:rsidRPr="00DE7FC5">
        <w:rPr>
          <w:b/>
        </w:rPr>
        <w:t>la lecture et l’oralité.</w:t>
      </w:r>
    </w:p>
    <w:p w:rsidR="004E164C" w:rsidRPr="004E164C" w:rsidRDefault="000E13A9" w:rsidP="004E164C">
      <w:pPr>
        <w:numPr>
          <w:ilvl w:val="0"/>
          <w:numId w:val="1"/>
        </w:numPr>
        <w:contextualSpacing/>
      </w:pPr>
      <w:r w:rsidRPr="004E164C">
        <w:t>Brainstorming</w:t>
      </w:r>
      <w:r w:rsidRPr="004E164C">
        <w:t xml:space="preserve"> </w:t>
      </w:r>
      <w:r w:rsidRPr="004E164C">
        <w:t>sur</w:t>
      </w:r>
      <w:r w:rsidRPr="004E164C">
        <w:t xml:space="preserve"> </w:t>
      </w:r>
      <w:r w:rsidRPr="004E164C">
        <w:t>le</w:t>
      </w:r>
      <w:r w:rsidRPr="004E164C">
        <w:t xml:space="preserve"> </w:t>
      </w:r>
      <w:r w:rsidR="004E164C">
        <w:t xml:space="preserve">lien entre lecture et oralité. </w:t>
      </w:r>
      <w:r w:rsidR="004E164C" w:rsidRPr="004E164C">
        <w:t xml:space="preserve"> </w:t>
      </w:r>
    </w:p>
    <w:p w:rsidR="004E164C" w:rsidRPr="004E164C" w:rsidRDefault="004E164C" w:rsidP="004E164C">
      <w:pPr>
        <w:numPr>
          <w:ilvl w:val="0"/>
          <w:numId w:val="1"/>
        </w:numPr>
        <w:contextualSpacing/>
      </w:pPr>
      <w:r w:rsidRPr="004E164C">
        <w:t xml:space="preserve">Choix et présentation de Tribu pour le partage et stockage des documents. </w:t>
      </w:r>
    </w:p>
    <w:p w:rsidR="004E164C" w:rsidRPr="004E164C" w:rsidRDefault="004E164C" w:rsidP="004E164C">
      <w:pPr>
        <w:contextualSpacing/>
        <w:rPr>
          <w:sz w:val="24"/>
        </w:rPr>
      </w:pPr>
    </w:p>
    <w:p w:rsidR="004E164C" w:rsidRPr="004E164C" w:rsidRDefault="004E164C" w:rsidP="004E164C">
      <w:pPr>
        <w:pStyle w:val="Paragraphedeliste"/>
        <w:numPr>
          <w:ilvl w:val="0"/>
          <w:numId w:val="3"/>
        </w:numPr>
        <w:rPr>
          <w:b/>
          <w:sz w:val="28"/>
        </w:rPr>
      </w:pPr>
      <w:r w:rsidRPr="004E164C">
        <w:rPr>
          <w:b/>
          <w:sz w:val="28"/>
        </w:rPr>
        <w:t xml:space="preserve">Après-midi : </w:t>
      </w:r>
    </w:p>
    <w:p w:rsidR="004E164C" w:rsidRDefault="004E164C" w:rsidP="004E164C">
      <w:pPr>
        <w:numPr>
          <w:ilvl w:val="0"/>
          <w:numId w:val="1"/>
        </w:numPr>
        <w:contextualSpacing/>
        <w:jc w:val="both"/>
      </w:pPr>
      <w:r w:rsidRPr="004E164C">
        <w:t>Rédaction d’un état de l’art collaboratif sur digicalc</w:t>
      </w:r>
      <w:r>
        <w:t>.</w:t>
      </w:r>
      <w:r w:rsidRPr="004E164C">
        <w:t xml:space="preserve"> </w:t>
      </w:r>
    </w:p>
    <w:p w:rsidR="004E164C" w:rsidRPr="004E164C" w:rsidRDefault="004E164C" w:rsidP="004E164C">
      <w:pPr>
        <w:numPr>
          <w:ilvl w:val="0"/>
          <w:numId w:val="1"/>
        </w:numPr>
        <w:contextualSpacing/>
        <w:jc w:val="both"/>
      </w:pPr>
      <w:r w:rsidRPr="004E164C">
        <w:t xml:space="preserve">Mise en commun et réflexion pour choisir un thème plus précis. Il nous est en effet apparu que de nombreux groupes avaient déjà travaillé sur le lien entre oralité et lecture. </w:t>
      </w:r>
    </w:p>
    <w:p w:rsidR="004E164C" w:rsidRPr="004E164C" w:rsidRDefault="004E164C" w:rsidP="004E164C">
      <w:pPr>
        <w:numPr>
          <w:ilvl w:val="0"/>
          <w:numId w:val="1"/>
        </w:numPr>
        <w:contextualSpacing/>
        <w:jc w:val="both"/>
      </w:pPr>
      <w:r w:rsidRPr="004E164C">
        <w:t xml:space="preserve">Choix d’un thème plus précis : </w:t>
      </w:r>
      <w:r w:rsidRPr="00DE7FC5">
        <w:rPr>
          <w:b/>
        </w:rPr>
        <w:t>l</w:t>
      </w:r>
      <w:r w:rsidR="00DE7FC5">
        <w:rPr>
          <w:b/>
        </w:rPr>
        <w:t>e lien entre lecture et</w:t>
      </w:r>
      <w:r w:rsidRPr="00DE7FC5">
        <w:rPr>
          <w:b/>
        </w:rPr>
        <w:t xml:space="preserve"> débat oral</w:t>
      </w:r>
      <w:r>
        <w:t xml:space="preserve">. </w:t>
      </w:r>
      <w:r w:rsidRPr="004E164C">
        <w:t xml:space="preserve"> </w:t>
      </w:r>
    </w:p>
    <w:p w:rsidR="004E164C" w:rsidRDefault="004E164C" w:rsidP="004E164C">
      <w:pPr>
        <w:numPr>
          <w:ilvl w:val="0"/>
          <w:numId w:val="1"/>
        </w:numPr>
        <w:contextualSpacing/>
        <w:jc w:val="both"/>
      </w:pPr>
      <w:r>
        <w:rPr>
          <w:noProof/>
          <w:lang w:eastAsia="fr-FR"/>
        </w:rPr>
        <w:drawing>
          <wp:anchor distT="0" distB="0" distL="0" distR="0" simplePos="0" relativeHeight="251668480" behindDoc="0" locked="0" layoutInCell="1" allowOverlap="1" wp14:anchorId="0DD72783" wp14:editId="1213938D">
            <wp:simplePos x="0" y="0"/>
            <wp:positionH relativeFrom="margin">
              <wp:posOffset>372745</wp:posOffset>
            </wp:positionH>
            <wp:positionV relativeFrom="paragraph">
              <wp:posOffset>213995</wp:posOffset>
            </wp:positionV>
            <wp:extent cx="6360795" cy="2152650"/>
            <wp:effectExtent l="0" t="0" r="1905" b="0"/>
            <wp:wrapTopAndBottom/>
            <wp:docPr id="7"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6360795" cy="2152650"/>
                    </a:xfrm>
                    <a:prstGeom prst="rect">
                      <a:avLst/>
                    </a:prstGeom>
                  </pic:spPr>
                </pic:pic>
              </a:graphicData>
            </a:graphic>
            <wp14:sizeRelV relativeFrom="margin">
              <wp14:pctHeight>0</wp14:pctHeight>
            </wp14:sizeRelV>
          </wp:anchor>
        </w:drawing>
      </w:r>
      <w:r w:rsidRPr="004E164C">
        <w:t xml:space="preserve">Réflexions autour de la production finale. </w:t>
      </w:r>
    </w:p>
    <w:p w:rsidR="004E164C" w:rsidRDefault="004E164C" w:rsidP="004E164C">
      <w:pPr>
        <w:ind w:left="1211"/>
        <w:contextualSpacing/>
        <w:jc w:val="both"/>
      </w:pPr>
      <w:r w:rsidRPr="004E164C">
        <w:drawing>
          <wp:anchor distT="0" distB="0" distL="0" distR="0" simplePos="0" relativeHeight="251659264" behindDoc="0" locked="0" layoutInCell="1" allowOverlap="1" wp14:anchorId="62E4155D" wp14:editId="63148AFE">
            <wp:simplePos x="0" y="0"/>
            <wp:positionH relativeFrom="page">
              <wp:align>right</wp:align>
            </wp:positionH>
            <wp:positionV relativeFrom="paragraph">
              <wp:posOffset>2310765</wp:posOffset>
            </wp:positionV>
            <wp:extent cx="7557727" cy="1809750"/>
            <wp:effectExtent l="0" t="0" r="5715"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7" cstate="print"/>
                    <a:stretch>
                      <a:fillRect/>
                    </a:stretch>
                  </pic:blipFill>
                  <pic:spPr>
                    <a:xfrm>
                      <a:off x="0" y="0"/>
                      <a:ext cx="7557727" cy="1809750"/>
                    </a:xfrm>
                    <a:prstGeom prst="rect">
                      <a:avLst/>
                    </a:prstGeom>
                  </pic:spPr>
                </pic:pic>
              </a:graphicData>
            </a:graphic>
            <wp14:sizeRelV relativeFrom="margin">
              <wp14:pctHeight>0</wp14:pctHeight>
            </wp14:sizeRelV>
          </wp:anchor>
        </w:drawing>
      </w: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p>
    <w:p w:rsidR="00DF68CE" w:rsidRDefault="000E13A9" w:rsidP="004E164C">
      <w:pPr>
        <w:contextualSpacing/>
        <w:jc w:val="both"/>
      </w:pP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p>
    <w:p w:rsidR="004E164C" w:rsidRDefault="004E164C" w:rsidP="004E164C">
      <w:pPr>
        <w:contextualSpacing/>
        <w:jc w:val="both"/>
      </w:pPr>
      <w:r w:rsidRPr="005C118B">
        <w:rPr>
          <w:b/>
          <w:noProof/>
          <w:color w:val="000000" w:themeColor="text1"/>
          <w:sz w:val="24"/>
          <w:lang w:eastAsia="fr-FR"/>
        </w:rPr>
        <mc:AlternateContent>
          <mc:Choice Requires="wps">
            <w:drawing>
              <wp:anchor distT="0" distB="0" distL="114300" distR="114300" simplePos="0" relativeHeight="251664384" behindDoc="0" locked="0" layoutInCell="1" allowOverlap="1" wp14:anchorId="2EE88C9A" wp14:editId="2A66AD03">
                <wp:simplePos x="0" y="0"/>
                <wp:positionH relativeFrom="margin">
                  <wp:posOffset>180975</wp:posOffset>
                </wp:positionH>
                <wp:positionV relativeFrom="paragraph">
                  <wp:posOffset>6350</wp:posOffset>
                </wp:positionV>
                <wp:extent cx="4410075" cy="2952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4410075" cy="295275"/>
                        </a:xfrm>
                        <a:prstGeom prst="rect">
                          <a:avLst/>
                        </a:prstGeom>
                        <a:solidFill>
                          <a:schemeClr val="accent1">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E164C" w:rsidRPr="005C118B" w:rsidRDefault="004E164C" w:rsidP="004E164C">
                            <w:pPr>
                              <w:rPr>
                                <w:color w:val="000000" w:themeColor="text1"/>
                              </w:rPr>
                            </w:pPr>
                            <w:r w:rsidRPr="005C118B">
                              <w:rPr>
                                <w:b/>
                                <w:color w:val="000000" w:themeColor="text1"/>
                                <w:sz w:val="24"/>
                              </w:rPr>
                              <w:t>Compte-rendu 26 janvier 2023 – Lycée Jean Mermoz à Saint-Louis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88C9A" id="Rectangle 9" o:spid="_x0000_s1028" style="position:absolute;left:0;text-align:left;margin-left:14.25pt;margin-top:.5pt;width:347.25pt;height:23.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" fillcolor="#bdd6ee [1300]" strokecolor="black [3213]" strokeweight="1.5pt">
                <v:textbox>
                  <w:txbxContent>
                    <w:p w:rsidR="004E164C" w:rsidRPr="005C118B" w:rsidRDefault="004E164C" w:rsidP="004E164C">
                      <w:pPr>
                        <w:rPr>
                          <w:color w:val="000000" w:themeColor="text1"/>
                        </w:rPr>
                      </w:pPr>
                      <w:r w:rsidRPr="005C118B">
                        <w:rPr>
                          <w:b/>
                          <w:color w:val="000000" w:themeColor="text1"/>
                          <w:sz w:val="24"/>
                        </w:rPr>
                        <w:t>Compte-rendu 26 janvier 2023 – Lycée Jean Mermoz à Saint-Louis</w:t>
                      </w:r>
                    </w:p>
                  </w:txbxContent>
                </v:textbox>
                <w10:wrap anchorx="margin"/>
              </v:rect>
            </w:pict>
          </mc:Fallback>
        </mc:AlternateContent>
      </w:r>
    </w:p>
    <w:p w:rsidR="004E164C" w:rsidRPr="00A60FE4" w:rsidRDefault="004E164C" w:rsidP="004E164C">
      <w:pPr>
        <w:rPr>
          <w:b/>
          <w:sz w:val="24"/>
        </w:rPr>
      </w:pPr>
    </w:p>
    <w:p w:rsidR="004E164C" w:rsidRPr="004E164C" w:rsidRDefault="004E164C" w:rsidP="004E164C">
      <w:pPr>
        <w:pStyle w:val="Paragraphedeliste"/>
        <w:numPr>
          <w:ilvl w:val="0"/>
          <w:numId w:val="5"/>
        </w:numPr>
        <w:jc w:val="both"/>
        <w:rPr>
          <w:b/>
          <w:sz w:val="28"/>
        </w:rPr>
      </w:pPr>
      <w:r w:rsidRPr="004E164C">
        <w:rPr>
          <w:b/>
          <w:sz w:val="28"/>
        </w:rPr>
        <w:t xml:space="preserve">Matin : </w:t>
      </w:r>
    </w:p>
    <w:p w:rsidR="004E164C" w:rsidRPr="004E164C" w:rsidRDefault="004E164C" w:rsidP="004E164C">
      <w:pPr>
        <w:pStyle w:val="Paragraphedeliste"/>
        <w:numPr>
          <w:ilvl w:val="0"/>
          <w:numId w:val="4"/>
        </w:numPr>
        <w:jc w:val="both"/>
      </w:pPr>
      <w:r w:rsidRPr="004E164C">
        <w:t xml:space="preserve">Accueil par Mme Strasser, IA-IPR </w:t>
      </w:r>
    </w:p>
    <w:p w:rsidR="004E164C" w:rsidRPr="004E164C" w:rsidRDefault="004E164C" w:rsidP="004E164C">
      <w:pPr>
        <w:pStyle w:val="Paragraphedeliste"/>
        <w:numPr>
          <w:ilvl w:val="0"/>
          <w:numId w:val="4"/>
        </w:numPr>
        <w:jc w:val="both"/>
        <w:rPr>
          <w:sz w:val="18"/>
        </w:rPr>
      </w:pPr>
      <w:r w:rsidRPr="004E164C">
        <w:t xml:space="preserve">Réflexion commune CPE et professeurs-documentalistes autour du thème commun : </w:t>
      </w:r>
      <w:r w:rsidRPr="004E164C">
        <w:rPr>
          <w:b/>
          <w:u w:val="single"/>
        </w:rPr>
        <w:t>le temps hors scolaire de l’élève</w:t>
      </w:r>
      <w:r w:rsidRPr="004E164C">
        <w:t xml:space="preserve">. Principe du Word Café : découpage du thème en 6 ateliers correspondants à 6 sous-thèmes : </w:t>
      </w:r>
    </w:p>
    <w:p w:rsidR="004E164C" w:rsidRPr="004E164C" w:rsidRDefault="004E164C" w:rsidP="004E164C">
      <w:pPr>
        <w:pStyle w:val="Paragraphedeliste"/>
        <w:numPr>
          <w:ilvl w:val="0"/>
          <w:numId w:val="6"/>
        </w:numPr>
        <w:jc w:val="both"/>
      </w:pPr>
      <w:r w:rsidRPr="004E164C">
        <w:t xml:space="preserve">La pause méridienne </w:t>
      </w:r>
    </w:p>
    <w:p w:rsidR="004E164C" w:rsidRPr="004E164C" w:rsidRDefault="004E164C" w:rsidP="004E164C">
      <w:pPr>
        <w:pStyle w:val="Paragraphedeliste"/>
        <w:numPr>
          <w:ilvl w:val="0"/>
          <w:numId w:val="6"/>
        </w:numPr>
        <w:jc w:val="both"/>
      </w:pPr>
      <w:r w:rsidRPr="004E164C">
        <w:lastRenderedPageBreak/>
        <w:t xml:space="preserve">Les clubs hors temps scolaire </w:t>
      </w:r>
    </w:p>
    <w:p w:rsidR="004E164C" w:rsidRPr="004E164C" w:rsidRDefault="004E164C" w:rsidP="004E164C">
      <w:pPr>
        <w:pStyle w:val="Paragraphedeliste"/>
        <w:numPr>
          <w:ilvl w:val="0"/>
          <w:numId w:val="6"/>
        </w:numPr>
        <w:jc w:val="both"/>
      </w:pPr>
      <w:r w:rsidRPr="004E164C">
        <w:t xml:space="preserve">Les projets du CDI et/ou de la vie scolaire  </w:t>
      </w:r>
    </w:p>
    <w:p w:rsidR="004E164C" w:rsidRPr="004E164C" w:rsidRDefault="004E164C" w:rsidP="004E164C">
      <w:pPr>
        <w:pStyle w:val="Paragraphedeliste"/>
        <w:numPr>
          <w:ilvl w:val="0"/>
          <w:numId w:val="6"/>
        </w:numPr>
        <w:jc w:val="both"/>
      </w:pPr>
      <w:r w:rsidRPr="004E164C">
        <w:t xml:space="preserve">Les espaces en autonomie dans l’établissement </w:t>
      </w:r>
    </w:p>
    <w:p w:rsidR="004E164C" w:rsidRPr="004E164C" w:rsidRDefault="004E164C" w:rsidP="004E164C">
      <w:pPr>
        <w:pStyle w:val="Paragraphedeliste"/>
        <w:numPr>
          <w:ilvl w:val="0"/>
          <w:numId w:val="6"/>
        </w:numPr>
        <w:jc w:val="both"/>
      </w:pPr>
      <w:r w:rsidRPr="004E164C">
        <w:t xml:space="preserve">Les dispositifs d’aide aux élèves </w:t>
      </w:r>
    </w:p>
    <w:p w:rsidR="004E164C" w:rsidRPr="004E164C" w:rsidRDefault="004E164C" w:rsidP="004E164C">
      <w:pPr>
        <w:pStyle w:val="Paragraphedeliste"/>
        <w:numPr>
          <w:ilvl w:val="0"/>
          <w:numId w:val="6"/>
        </w:numPr>
        <w:jc w:val="both"/>
      </w:pPr>
      <w:r w:rsidRPr="004E164C">
        <w:t xml:space="preserve">Les projets entre et avec les élèves </w:t>
      </w:r>
    </w:p>
    <w:p w:rsidR="004E164C" w:rsidRPr="004E164C" w:rsidRDefault="004E164C" w:rsidP="004E164C">
      <w:pPr>
        <w:pStyle w:val="Paragraphedeliste"/>
        <w:numPr>
          <w:ilvl w:val="0"/>
          <w:numId w:val="4"/>
        </w:numPr>
        <w:jc w:val="both"/>
        <w:rPr>
          <w:sz w:val="20"/>
        </w:rPr>
      </w:pPr>
      <w:r w:rsidRPr="004E164C">
        <w:t>Temps d’échange et de mise en commun de croiser nos regards et d’échanger sur nos pratiques professionnelles. Un rapporteur de chaque atelier prend la parole pour rendre compte de ce qui a été dit et permettre aux autres personnes d’intervenir ou de compléter.</w:t>
      </w:r>
    </w:p>
    <w:p w:rsidR="004E164C" w:rsidRPr="004E164C" w:rsidRDefault="004E164C" w:rsidP="004E164C">
      <w:pPr>
        <w:pStyle w:val="Paragraphedeliste"/>
        <w:ind w:left="1856"/>
        <w:jc w:val="both"/>
        <w:rPr>
          <w:sz w:val="20"/>
        </w:rPr>
      </w:pPr>
    </w:p>
    <w:p w:rsidR="004E164C" w:rsidRPr="004E164C" w:rsidRDefault="004E164C" w:rsidP="004E164C">
      <w:pPr>
        <w:pStyle w:val="Paragraphedeliste"/>
        <w:numPr>
          <w:ilvl w:val="0"/>
          <w:numId w:val="5"/>
        </w:numPr>
        <w:jc w:val="both"/>
        <w:rPr>
          <w:b/>
          <w:sz w:val="28"/>
        </w:rPr>
      </w:pPr>
      <w:r w:rsidRPr="004E164C">
        <w:rPr>
          <w:b/>
          <w:sz w:val="28"/>
        </w:rPr>
        <w:t xml:space="preserve">Après-midi : </w:t>
      </w:r>
    </w:p>
    <w:p w:rsidR="004E164C" w:rsidRPr="004E164C" w:rsidRDefault="004E164C" w:rsidP="004E164C">
      <w:pPr>
        <w:pStyle w:val="Paragraphedeliste"/>
        <w:numPr>
          <w:ilvl w:val="0"/>
          <w:numId w:val="4"/>
        </w:numPr>
        <w:jc w:val="both"/>
        <w:rPr>
          <w:sz w:val="20"/>
        </w:rPr>
      </w:pPr>
      <w:r w:rsidRPr="004E164C">
        <w:t xml:space="preserve">Poursuite de la thématique annuelle : </w:t>
      </w:r>
      <w:r w:rsidRPr="004E164C">
        <w:rPr>
          <w:b/>
        </w:rPr>
        <w:t>La lecture comme support au débat oral</w:t>
      </w:r>
      <w:r w:rsidRPr="004E164C">
        <w:t xml:space="preserve">. </w:t>
      </w:r>
    </w:p>
    <w:p w:rsidR="004E164C" w:rsidRPr="004E164C" w:rsidRDefault="004E164C" w:rsidP="004E164C">
      <w:pPr>
        <w:pStyle w:val="Paragraphedeliste"/>
        <w:numPr>
          <w:ilvl w:val="0"/>
          <w:numId w:val="4"/>
        </w:numPr>
        <w:jc w:val="both"/>
        <w:rPr>
          <w:sz w:val="20"/>
        </w:rPr>
      </w:pPr>
      <w:r w:rsidRPr="004E164C">
        <w:t xml:space="preserve">Choix de la production finale qui se composera finalement de fiches </w:t>
      </w:r>
      <w:r w:rsidR="00DE7FC5">
        <w:t xml:space="preserve">ressources </w:t>
      </w:r>
      <w:r w:rsidRPr="004E164C">
        <w:t xml:space="preserve">autour des thèmes propices à un débat oral avec les élèves. Nous avons listé les thèmes sur lesquels peuvent porter ces débats, cette liste étant non exhaustive mais susceptible d’intéresser particulièrement les collégiens / lycéens : </w:t>
      </w:r>
    </w:p>
    <w:p w:rsidR="004E164C" w:rsidRPr="004E164C" w:rsidRDefault="004E164C" w:rsidP="004E164C">
      <w:pPr>
        <w:pStyle w:val="Paragraphedeliste"/>
        <w:numPr>
          <w:ilvl w:val="1"/>
          <w:numId w:val="4"/>
        </w:numPr>
        <w:jc w:val="both"/>
        <w:rPr>
          <w:sz w:val="20"/>
        </w:rPr>
      </w:pPr>
      <w:r w:rsidRPr="004E164C">
        <w:t xml:space="preserve">Les migrants / les réfugiés / le racisme / la xénophobie </w:t>
      </w:r>
    </w:p>
    <w:p w:rsidR="004E164C" w:rsidRPr="004E164C" w:rsidRDefault="004E164C" w:rsidP="004E164C">
      <w:pPr>
        <w:pStyle w:val="Paragraphedeliste"/>
        <w:numPr>
          <w:ilvl w:val="1"/>
          <w:numId w:val="4"/>
        </w:numPr>
        <w:jc w:val="both"/>
        <w:rPr>
          <w:sz w:val="20"/>
        </w:rPr>
      </w:pPr>
      <w:r w:rsidRPr="004E164C">
        <w:t>Les enfants pendant les conflits – de nombreux BD sont particulièrement adaptées sur ce sujet</w:t>
      </w:r>
    </w:p>
    <w:p w:rsidR="004E164C" w:rsidRPr="004E164C" w:rsidRDefault="004E164C" w:rsidP="004E164C">
      <w:pPr>
        <w:pStyle w:val="Paragraphedeliste"/>
        <w:numPr>
          <w:ilvl w:val="1"/>
          <w:numId w:val="4"/>
        </w:numPr>
        <w:jc w:val="both"/>
        <w:rPr>
          <w:sz w:val="20"/>
        </w:rPr>
      </w:pPr>
      <w:r w:rsidRPr="004E164C">
        <w:t>Le numérique et le futur : science-fiction et BD d’anticipation</w:t>
      </w:r>
    </w:p>
    <w:p w:rsidR="004E164C" w:rsidRPr="004E164C" w:rsidRDefault="004E164C" w:rsidP="004E164C">
      <w:pPr>
        <w:pStyle w:val="Paragraphedeliste"/>
        <w:numPr>
          <w:ilvl w:val="1"/>
          <w:numId w:val="4"/>
        </w:numPr>
        <w:jc w:val="both"/>
        <w:rPr>
          <w:sz w:val="20"/>
        </w:rPr>
      </w:pPr>
      <w:r w:rsidRPr="004E164C">
        <w:t xml:space="preserve">Ecologie et développement durable </w:t>
      </w:r>
    </w:p>
    <w:p w:rsidR="004E164C" w:rsidRPr="004E164C" w:rsidRDefault="004E164C" w:rsidP="004E164C">
      <w:pPr>
        <w:pStyle w:val="Paragraphedeliste"/>
        <w:numPr>
          <w:ilvl w:val="1"/>
          <w:numId w:val="4"/>
        </w:numPr>
        <w:jc w:val="both"/>
        <w:rPr>
          <w:sz w:val="20"/>
        </w:rPr>
      </w:pPr>
      <w:r w:rsidRPr="004E164C">
        <w:t xml:space="preserve">Le harcèlement / cyber harcèlement </w:t>
      </w:r>
    </w:p>
    <w:p w:rsidR="004E164C" w:rsidRPr="004E164C" w:rsidRDefault="004E164C" w:rsidP="004E164C">
      <w:pPr>
        <w:pStyle w:val="Paragraphedeliste"/>
        <w:numPr>
          <w:ilvl w:val="1"/>
          <w:numId w:val="4"/>
        </w:numPr>
        <w:jc w:val="both"/>
        <w:rPr>
          <w:sz w:val="20"/>
        </w:rPr>
      </w:pPr>
      <w:r w:rsidRPr="004E164C">
        <w:t xml:space="preserve">Injustices / justice et liberté </w:t>
      </w:r>
    </w:p>
    <w:p w:rsidR="004E164C" w:rsidRPr="004E164C" w:rsidRDefault="004E164C" w:rsidP="004E164C">
      <w:pPr>
        <w:pStyle w:val="Paragraphedeliste"/>
        <w:numPr>
          <w:ilvl w:val="1"/>
          <w:numId w:val="4"/>
        </w:numPr>
        <w:jc w:val="both"/>
        <w:rPr>
          <w:sz w:val="20"/>
        </w:rPr>
      </w:pPr>
      <w:r w:rsidRPr="004E164C">
        <w:t>Les thèmes existentiels (vie, mort, amour…) – en particulier à travers les contes</w:t>
      </w:r>
    </w:p>
    <w:p w:rsidR="004E164C" w:rsidRPr="004E164C" w:rsidRDefault="004E164C" w:rsidP="004E164C">
      <w:pPr>
        <w:pStyle w:val="Paragraphedeliste"/>
        <w:numPr>
          <w:ilvl w:val="1"/>
          <w:numId w:val="4"/>
        </w:numPr>
        <w:jc w:val="both"/>
        <w:rPr>
          <w:sz w:val="20"/>
        </w:rPr>
      </w:pPr>
      <w:r w:rsidRPr="004E164C">
        <w:t xml:space="preserve">Consentement / questions de genre / sexisme </w:t>
      </w:r>
    </w:p>
    <w:p w:rsidR="004E164C" w:rsidRPr="004E164C" w:rsidRDefault="004E164C" w:rsidP="004E164C">
      <w:pPr>
        <w:pStyle w:val="Paragraphedeliste"/>
        <w:numPr>
          <w:ilvl w:val="1"/>
          <w:numId w:val="4"/>
        </w:numPr>
        <w:jc w:val="both"/>
        <w:rPr>
          <w:sz w:val="20"/>
        </w:rPr>
      </w:pPr>
      <w:r w:rsidRPr="004E164C">
        <w:t>L’engagement</w:t>
      </w:r>
    </w:p>
    <w:p w:rsidR="004E164C" w:rsidRPr="004E164C" w:rsidRDefault="004E164C" w:rsidP="004E164C">
      <w:pPr>
        <w:pStyle w:val="Paragraphedeliste"/>
        <w:numPr>
          <w:ilvl w:val="1"/>
          <w:numId w:val="4"/>
        </w:numPr>
        <w:jc w:val="both"/>
        <w:rPr>
          <w:sz w:val="20"/>
        </w:rPr>
      </w:pPr>
      <w:r w:rsidRPr="004E164C">
        <w:t xml:space="preserve">La désinformation, les fake news / s’informer, la presse  </w:t>
      </w:r>
    </w:p>
    <w:p w:rsidR="004E164C" w:rsidRPr="004E164C" w:rsidRDefault="004E164C" w:rsidP="004E164C">
      <w:pPr>
        <w:pStyle w:val="Paragraphedeliste"/>
        <w:numPr>
          <w:ilvl w:val="1"/>
          <w:numId w:val="4"/>
        </w:numPr>
        <w:jc w:val="both"/>
        <w:rPr>
          <w:sz w:val="20"/>
        </w:rPr>
      </w:pPr>
      <w:r w:rsidRPr="004E164C">
        <w:t xml:space="preserve">Différences / handicap </w:t>
      </w:r>
    </w:p>
    <w:p w:rsidR="004E164C" w:rsidRDefault="00582BBE" w:rsidP="004E164C">
      <w:pPr>
        <w:jc w:val="both"/>
      </w:pPr>
      <w:r w:rsidRPr="005C118B">
        <w:rPr>
          <w:b/>
          <w:noProof/>
          <w:color w:val="000000" w:themeColor="text1"/>
          <w:sz w:val="24"/>
          <w:lang w:eastAsia="fr-FR"/>
        </w:rPr>
        <mc:AlternateContent>
          <mc:Choice Requires="wps">
            <w:drawing>
              <wp:anchor distT="0" distB="0" distL="114300" distR="114300" simplePos="0" relativeHeight="251665408" behindDoc="0" locked="0" layoutInCell="1" allowOverlap="1" wp14:anchorId="4008275A" wp14:editId="13DA8AAE">
                <wp:simplePos x="0" y="0"/>
                <wp:positionH relativeFrom="margin">
                  <wp:align>left</wp:align>
                </wp:positionH>
                <wp:positionV relativeFrom="paragraph">
                  <wp:posOffset>286385</wp:posOffset>
                </wp:positionV>
                <wp:extent cx="4410075" cy="2857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4410075" cy="285750"/>
                        </a:xfrm>
                        <a:prstGeom prst="rect">
                          <a:avLst/>
                        </a:prstGeom>
                        <a:solidFill>
                          <a:schemeClr val="accent1">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E164C" w:rsidRPr="005C118B" w:rsidRDefault="004E164C" w:rsidP="004E164C">
                            <w:pPr>
                              <w:rPr>
                                <w:color w:val="000000" w:themeColor="text1"/>
                              </w:rPr>
                            </w:pPr>
                            <w:r w:rsidRPr="005C118B">
                              <w:rPr>
                                <w:b/>
                                <w:color w:val="000000" w:themeColor="text1"/>
                                <w:sz w:val="24"/>
                              </w:rPr>
                              <w:t xml:space="preserve">Compte-rendu </w:t>
                            </w:r>
                            <w:r>
                              <w:rPr>
                                <w:b/>
                                <w:color w:val="000000" w:themeColor="text1"/>
                                <w:sz w:val="24"/>
                              </w:rPr>
                              <w:t>14 avril</w:t>
                            </w:r>
                            <w:r w:rsidRPr="005C118B">
                              <w:rPr>
                                <w:b/>
                                <w:color w:val="000000" w:themeColor="text1"/>
                                <w:sz w:val="24"/>
                              </w:rPr>
                              <w:t xml:space="preserve"> 2023 – Lycée </w:t>
                            </w:r>
                            <w:r>
                              <w:rPr>
                                <w:b/>
                                <w:color w:val="000000" w:themeColor="text1"/>
                                <w:sz w:val="24"/>
                              </w:rPr>
                              <w:t xml:space="preserve">Scheurer-Kestner à Thann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8275A" id="Rectangle 10" o:spid="_x0000_s1029" style="position:absolute;left:0;text-align:left;margin-left:0;margin-top:22.55pt;width:347.25pt;height:22.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" fillcolor="#bdd6ee [1300]" strokecolor="black [3213]" strokeweight="1.5pt">
                <v:textbox>
                  <w:txbxContent>
                    <w:p w:rsidR="004E164C" w:rsidRPr="005C118B" w:rsidRDefault="004E164C" w:rsidP="004E164C">
                      <w:pPr>
                        <w:rPr>
                          <w:color w:val="000000" w:themeColor="text1"/>
                        </w:rPr>
                      </w:pPr>
                      <w:r w:rsidRPr="005C118B">
                        <w:rPr>
                          <w:b/>
                          <w:color w:val="000000" w:themeColor="text1"/>
                          <w:sz w:val="24"/>
                        </w:rPr>
                        <w:t xml:space="preserve">Compte-rendu </w:t>
                      </w:r>
                      <w:r>
                        <w:rPr>
                          <w:b/>
                          <w:color w:val="000000" w:themeColor="text1"/>
                          <w:sz w:val="24"/>
                        </w:rPr>
                        <w:t>14 avril</w:t>
                      </w:r>
                      <w:r w:rsidRPr="005C118B">
                        <w:rPr>
                          <w:b/>
                          <w:color w:val="000000" w:themeColor="text1"/>
                          <w:sz w:val="24"/>
                        </w:rPr>
                        <w:t xml:space="preserve"> 2023 – Lycée </w:t>
                      </w:r>
                      <w:r>
                        <w:rPr>
                          <w:b/>
                          <w:color w:val="000000" w:themeColor="text1"/>
                          <w:sz w:val="24"/>
                        </w:rPr>
                        <w:t xml:space="preserve">Scheurer-Kestner à Thann </w:t>
                      </w:r>
                    </w:p>
                  </w:txbxContent>
                </v:textbox>
                <w10:wrap anchorx="margin"/>
              </v:rect>
            </w:pict>
          </mc:Fallback>
        </mc:AlternateContent>
      </w:r>
    </w:p>
    <w:p w:rsidR="004E164C" w:rsidRPr="006347E5" w:rsidRDefault="004E164C" w:rsidP="004E164C">
      <w:pPr>
        <w:jc w:val="both"/>
        <w:rPr>
          <w:sz w:val="28"/>
        </w:rPr>
      </w:pPr>
    </w:p>
    <w:p w:rsidR="004E164C" w:rsidRDefault="004E164C" w:rsidP="004E164C">
      <w:pPr>
        <w:ind w:left="45"/>
        <w:jc w:val="both"/>
        <w:rPr>
          <w:sz w:val="24"/>
        </w:rPr>
      </w:pPr>
      <w:r>
        <w:rPr>
          <w:sz w:val="24"/>
        </w:rPr>
        <w:t xml:space="preserve"> </w:t>
      </w:r>
    </w:p>
    <w:p w:rsidR="004E164C" w:rsidRPr="00582BBE" w:rsidRDefault="00582BBE" w:rsidP="00582BBE">
      <w:pPr>
        <w:pStyle w:val="Paragraphedeliste"/>
        <w:numPr>
          <w:ilvl w:val="0"/>
          <w:numId w:val="8"/>
        </w:numPr>
        <w:ind w:left="993"/>
        <w:jc w:val="both"/>
        <w:rPr>
          <w:b/>
          <w:sz w:val="28"/>
        </w:rPr>
      </w:pPr>
      <w:r>
        <w:rPr>
          <w:b/>
          <w:sz w:val="28"/>
        </w:rPr>
        <w:t>Matin</w:t>
      </w:r>
      <w:r w:rsidRPr="00582BBE">
        <w:rPr>
          <w:b/>
          <w:sz w:val="28"/>
        </w:rPr>
        <w:t xml:space="preserve"> : </w:t>
      </w:r>
    </w:p>
    <w:p w:rsidR="00582BBE" w:rsidRPr="00582BBE" w:rsidRDefault="00582BBE" w:rsidP="00582BBE">
      <w:pPr>
        <w:pStyle w:val="Paragraphedeliste"/>
        <w:numPr>
          <w:ilvl w:val="0"/>
          <w:numId w:val="4"/>
        </w:numPr>
        <w:jc w:val="both"/>
      </w:pPr>
      <w:r w:rsidRPr="00582BBE">
        <w:t xml:space="preserve">Rencontre avec François Laflahi : Théâtre Forum, compagnie Arc en Ciel. L’objectif est d’avoir des pistes avec les élèves pour animer un débat et leur donner confiance lors de la prise de parole.  </w:t>
      </w:r>
    </w:p>
    <w:p w:rsidR="00582BBE" w:rsidRPr="00582BBE" w:rsidRDefault="00582BBE" w:rsidP="00582BBE">
      <w:pPr>
        <w:pStyle w:val="Paragraphedeliste"/>
        <w:numPr>
          <w:ilvl w:val="0"/>
          <w:numId w:val="4"/>
        </w:numPr>
        <w:jc w:val="both"/>
      </w:pPr>
      <w:r w:rsidRPr="00582BBE">
        <w:t xml:space="preserve">Plusieurs ateliers se sont succédés : jeu des pays, mise en pratique, le chasseur : jeu en lien avec l’espace, jeu de coordination : ceci est un stylo. </w:t>
      </w:r>
    </w:p>
    <w:p w:rsidR="00582BBE" w:rsidRPr="00582BBE" w:rsidRDefault="00582BBE" w:rsidP="00582BBE">
      <w:pPr>
        <w:pStyle w:val="Paragraphedeliste"/>
        <w:ind w:left="1856"/>
        <w:jc w:val="both"/>
        <w:rPr>
          <w:sz w:val="24"/>
        </w:rPr>
      </w:pPr>
    </w:p>
    <w:p w:rsidR="00582BBE" w:rsidRDefault="00582BBE" w:rsidP="00582BBE">
      <w:pPr>
        <w:pStyle w:val="Paragraphedeliste"/>
        <w:numPr>
          <w:ilvl w:val="0"/>
          <w:numId w:val="8"/>
        </w:numPr>
        <w:jc w:val="both"/>
        <w:rPr>
          <w:b/>
          <w:sz w:val="28"/>
        </w:rPr>
      </w:pPr>
      <w:r w:rsidRPr="00582BBE">
        <w:rPr>
          <w:b/>
          <w:sz w:val="28"/>
        </w:rPr>
        <w:t xml:space="preserve">Après-midi : </w:t>
      </w:r>
    </w:p>
    <w:p w:rsidR="00582BBE" w:rsidRPr="00DE7FC5" w:rsidRDefault="00582BBE" w:rsidP="00582BBE">
      <w:pPr>
        <w:pStyle w:val="Paragraphedeliste"/>
        <w:numPr>
          <w:ilvl w:val="0"/>
          <w:numId w:val="4"/>
        </w:numPr>
        <w:jc w:val="both"/>
        <w:rPr>
          <w:b/>
          <w:sz w:val="28"/>
        </w:rPr>
      </w:pPr>
      <w:r>
        <w:t xml:space="preserve">Après-midi consacrée à la production des fiches ressources pour animer un débat sur les thèmes </w:t>
      </w:r>
      <w:r w:rsidR="00DE7FC5">
        <w:t xml:space="preserve">définis lors de la dernière journée. Les fiches ont été déposées sur Tribu à la fin de la journée. </w:t>
      </w:r>
    </w:p>
    <w:p w:rsidR="004E164C" w:rsidRPr="00DE7FC5" w:rsidRDefault="00DE7FC5" w:rsidP="00DE7FC5">
      <w:pPr>
        <w:pStyle w:val="Paragraphedeliste"/>
        <w:numPr>
          <w:ilvl w:val="0"/>
          <w:numId w:val="4"/>
        </w:numPr>
        <w:jc w:val="both"/>
        <w:rPr>
          <w:b/>
          <w:sz w:val="28"/>
        </w:rPr>
      </w:pPr>
      <w:r>
        <w:t xml:space="preserve">Elles se composent de plusieurs parties : des ressources, des pistes de débat, des séances, le lien avec les programmes. </w:t>
      </w:r>
    </w:p>
    <w:p w:rsidR="004E164C" w:rsidRDefault="004E164C" w:rsidP="004E164C">
      <w:pPr>
        <w:ind w:left="45"/>
        <w:jc w:val="both"/>
        <w:rPr>
          <w:sz w:val="24"/>
        </w:rPr>
      </w:pPr>
      <w:r w:rsidRPr="005C118B">
        <w:rPr>
          <w:b/>
          <w:noProof/>
          <w:color w:val="000000" w:themeColor="text1"/>
          <w:sz w:val="24"/>
          <w:lang w:eastAsia="fr-FR"/>
        </w:rPr>
        <mc:AlternateContent>
          <mc:Choice Requires="wps">
            <w:drawing>
              <wp:anchor distT="0" distB="0" distL="114300" distR="114300" simplePos="0" relativeHeight="251666432" behindDoc="0" locked="0" layoutInCell="1" allowOverlap="1" wp14:anchorId="4206E6AA" wp14:editId="1DCBDD1B">
                <wp:simplePos x="0" y="0"/>
                <wp:positionH relativeFrom="margin">
                  <wp:posOffset>58420</wp:posOffset>
                </wp:positionH>
                <wp:positionV relativeFrom="paragraph">
                  <wp:posOffset>210820</wp:posOffset>
                </wp:positionV>
                <wp:extent cx="4410075" cy="30480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4410075" cy="304800"/>
                        </a:xfrm>
                        <a:prstGeom prst="rect">
                          <a:avLst/>
                        </a:prstGeom>
                        <a:solidFill>
                          <a:schemeClr val="accent1">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E164C" w:rsidRDefault="004E164C" w:rsidP="004E164C">
                            <w:pPr>
                              <w:rPr>
                                <w:b/>
                                <w:color w:val="000000" w:themeColor="text1"/>
                                <w:sz w:val="24"/>
                              </w:rPr>
                            </w:pPr>
                            <w:r w:rsidRPr="005C118B">
                              <w:rPr>
                                <w:b/>
                                <w:color w:val="000000" w:themeColor="text1"/>
                                <w:sz w:val="24"/>
                              </w:rPr>
                              <w:t xml:space="preserve">Compte-rendu </w:t>
                            </w:r>
                            <w:r>
                              <w:rPr>
                                <w:b/>
                                <w:color w:val="000000" w:themeColor="text1"/>
                                <w:sz w:val="24"/>
                              </w:rPr>
                              <w:t>12 juin</w:t>
                            </w:r>
                            <w:r w:rsidRPr="005C118B">
                              <w:rPr>
                                <w:b/>
                                <w:color w:val="000000" w:themeColor="text1"/>
                                <w:sz w:val="24"/>
                              </w:rPr>
                              <w:t xml:space="preserve"> 2023 – </w:t>
                            </w:r>
                            <w:r>
                              <w:rPr>
                                <w:b/>
                                <w:color w:val="000000" w:themeColor="text1"/>
                                <w:sz w:val="24"/>
                              </w:rPr>
                              <w:t xml:space="preserve">Canopé Mulhouse  </w:t>
                            </w:r>
                          </w:p>
                          <w:p w:rsidR="004E164C" w:rsidRPr="005C118B" w:rsidRDefault="004E164C" w:rsidP="004E164C">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6E6AA" id="Rectangle 11" o:spid="_x0000_s1030" style="position:absolute;left:0;text-align:left;margin-left:4.6pt;margin-top:16.6pt;width:347.25pt;height:2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" fillcolor="#bdd6ee [1300]" strokecolor="black [3213]" strokeweight="1.5pt">
                <v:textbox>
                  <w:txbxContent>
                    <w:p w:rsidR="004E164C" w:rsidRDefault="004E164C" w:rsidP="004E164C">
                      <w:pPr>
                        <w:rPr>
                          <w:b/>
                          <w:color w:val="000000" w:themeColor="text1"/>
                          <w:sz w:val="24"/>
                        </w:rPr>
                      </w:pPr>
                      <w:r w:rsidRPr="005C118B">
                        <w:rPr>
                          <w:b/>
                          <w:color w:val="000000" w:themeColor="text1"/>
                          <w:sz w:val="24"/>
                        </w:rPr>
                        <w:t xml:space="preserve">Compte-rendu </w:t>
                      </w:r>
                      <w:r>
                        <w:rPr>
                          <w:b/>
                          <w:color w:val="000000" w:themeColor="text1"/>
                          <w:sz w:val="24"/>
                        </w:rPr>
                        <w:t>12 juin</w:t>
                      </w:r>
                      <w:r w:rsidRPr="005C118B">
                        <w:rPr>
                          <w:b/>
                          <w:color w:val="000000" w:themeColor="text1"/>
                          <w:sz w:val="24"/>
                        </w:rPr>
                        <w:t xml:space="preserve"> 2023 – </w:t>
                      </w:r>
                      <w:r>
                        <w:rPr>
                          <w:b/>
                          <w:color w:val="000000" w:themeColor="text1"/>
                          <w:sz w:val="24"/>
                        </w:rPr>
                        <w:t xml:space="preserve">Canopé Mulhouse  </w:t>
                      </w:r>
                    </w:p>
                    <w:p w:rsidR="004E164C" w:rsidRPr="005C118B" w:rsidRDefault="004E164C" w:rsidP="004E164C">
                      <w:pPr>
                        <w:rPr>
                          <w:color w:val="000000" w:themeColor="text1"/>
                        </w:rPr>
                      </w:pPr>
                    </w:p>
                  </w:txbxContent>
                </v:textbox>
                <w10:wrap anchorx="margin"/>
              </v:rect>
            </w:pict>
          </mc:Fallback>
        </mc:AlternateContent>
      </w:r>
    </w:p>
    <w:p w:rsidR="004E164C" w:rsidRDefault="004E164C" w:rsidP="004E164C">
      <w:pPr>
        <w:ind w:left="45"/>
        <w:jc w:val="both"/>
        <w:rPr>
          <w:sz w:val="24"/>
        </w:rPr>
      </w:pPr>
    </w:p>
    <w:p w:rsidR="004E164C" w:rsidRPr="004E164C" w:rsidRDefault="004E164C" w:rsidP="004E164C">
      <w:pPr>
        <w:pStyle w:val="Paragraphedeliste"/>
        <w:numPr>
          <w:ilvl w:val="0"/>
          <w:numId w:val="7"/>
        </w:numPr>
        <w:spacing w:after="100" w:afterAutospacing="1"/>
        <w:ind w:hanging="357"/>
        <w:jc w:val="both"/>
        <w:rPr>
          <w:b/>
          <w:sz w:val="28"/>
        </w:rPr>
      </w:pPr>
      <w:r w:rsidRPr="004E164C">
        <w:rPr>
          <w:b/>
          <w:sz w:val="28"/>
        </w:rPr>
        <w:t xml:space="preserve">Matin : </w:t>
      </w:r>
    </w:p>
    <w:p w:rsidR="004E164C" w:rsidRPr="004E164C" w:rsidRDefault="004E164C" w:rsidP="004E164C">
      <w:pPr>
        <w:pStyle w:val="Paragraphedeliste"/>
        <w:numPr>
          <w:ilvl w:val="0"/>
          <w:numId w:val="4"/>
        </w:numPr>
        <w:spacing w:after="100" w:afterAutospacing="1"/>
        <w:ind w:hanging="357"/>
        <w:jc w:val="both"/>
        <w:rPr>
          <w:b/>
          <w:sz w:val="28"/>
        </w:rPr>
      </w:pPr>
      <w:r w:rsidRPr="004E164C">
        <w:rPr>
          <w:b/>
          <w:u w:val="single"/>
        </w:rPr>
        <w:t>9h-11h :</w:t>
      </w:r>
      <w:r w:rsidRPr="004E164C">
        <w:rPr>
          <w:b/>
        </w:rPr>
        <w:t xml:space="preserve"> </w:t>
      </w:r>
      <w:r w:rsidRPr="004E164C">
        <w:t>Formation Canopé par Perrine Pageot sur le lien entre littérature jeunesse et oralité, littérature jeunesse et « éducation à », ainsi que le dé</w:t>
      </w:r>
      <w:bookmarkStart w:id="0" w:name="_GoBack"/>
      <w:bookmarkEnd w:id="0"/>
      <w:r w:rsidRPr="004E164C">
        <w:t xml:space="preserve">bat et les techniques possibles. Deux exemples de séquence ont été détaillés : l’une sur l’identité numérique et l’autre sur l’éducation au développement durable. </w:t>
      </w:r>
    </w:p>
    <w:p w:rsidR="00582BBE" w:rsidRPr="00582BBE" w:rsidRDefault="00582BBE" w:rsidP="00582BBE">
      <w:pPr>
        <w:jc w:val="both"/>
        <w:rPr>
          <w:b/>
          <w:u w:val="single"/>
        </w:rPr>
        <w:sectPr w:rsidR="00582BBE" w:rsidRPr="00582BBE" w:rsidSect="004E164C">
          <w:pgSz w:w="11910" w:h="16840"/>
          <w:pgMar w:top="567" w:right="249" w:bottom="567" w:left="238" w:header="720" w:footer="720" w:gutter="0"/>
          <w:cols w:space="720"/>
        </w:sectPr>
      </w:pPr>
    </w:p>
    <w:p w:rsidR="000E13A9" w:rsidRPr="004E164C" w:rsidRDefault="000E13A9" w:rsidP="000E13A9">
      <w:pPr>
        <w:pStyle w:val="Paragraphedeliste"/>
        <w:numPr>
          <w:ilvl w:val="0"/>
          <w:numId w:val="4"/>
        </w:numPr>
        <w:jc w:val="both"/>
        <w:rPr>
          <w:b/>
          <w:sz w:val="28"/>
        </w:rPr>
      </w:pPr>
      <w:r w:rsidRPr="004E164C">
        <w:rPr>
          <w:b/>
          <w:u w:val="single"/>
        </w:rPr>
        <w:lastRenderedPageBreak/>
        <w:t>11h-12h :</w:t>
      </w:r>
      <w:r w:rsidRPr="004E164C">
        <w:rPr>
          <w:b/>
        </w:rPr>
        <w:t xml:space="preserve"> </w:t>
      </w:r>
      <w:r w:rsidRPr="004E164C">
        <w:t xml:space="preserve">Formation Canopé par Lionel Laugier sur le livre audio et plus particulièrement sur l’outil en ligne Book Creator. La présentation théorique a été faite le matin puis l’application pratique sera faite l’après-midi. </w:t>
      </w:r>
    </w:p>
    <w:p w:rsidR="000E13A9" w:rsidRPr="003C75A9" w:rsidRDefault="000E13A9" w:rsidP="000E13A9">
      <w:pPr>
        <w:pStyle w:val="Paragraphedeliste"/>
        <w:ind w:left="1856"/>
        <w:jc w:val="both"/>
        <w:rPr>
          <w:b/>
          <w:sz w:val="24"/>
        </w:rPr>
      </w:pPr>
    </w:p>
    <w:p w:rsidR="000E13A9" w:rsidRPr="004E164C" w:rsidRDefault="000E13A9" w:rsidP="000E13A9">
      <w:pPr>
        <w:pStyle w:val="Paragraphedeliste"/>
        <w:numPr>
          <w:ilvl w:val="0"/>
          <w:numId w:val="7"/>
        </w:numPr>
        <w:ind w:hanging="357"/>
        <w:jc w:val="both"/>
        <w:rPr>
          <w:b/>
          <w:sz w:val="28"/>
        </w:rPr>
      </w:pPr>
      <w:r w:rsidRPr="004E164C">
        <w:rPr>
          <w:b/>
          <w:sz w:val="28"/>
        </w:rPr>
        <w:t xml:space="preserve">Après-midi : </w:t>
      </w:r>
    </w:p>
    <w:p w:rsidR="000E13A9" w:rsidRPr="004E164C" w:rsidRDefault="000E13A9" w:rsidP="000E13A9">
      <w:pPr>
        <w:pStyle w:val="Paragraphedeliste"/>
        <w:numPr>
          <w:ilvl w:val="0"/>
          <w:numId w:val="4"/>
        </w:numPr>
        <w:ind w:hanging="357"/>
        <w:jc w:val="both"/>
      </w:pPr>
      <w:r w:rsidRPr="004E164C">
        <w:rPr>
          <w:b/>
          <w:u w:val="single"/>
        </w:rPr>
        <w:t>13h30-15h :</w:t>
      </w:r>
      <w:r w:rsidRPr="004E164C">
        <w:rPr>
          <w:b/>
        </w:rPr>
        <w:t xml:space="preserve"> </w:t>
      </w:r>
      <w:r w:rsidRPr="004E164C">
        <w:t>Manipulation de Book Creator en groupe</w:t>
      </w:r>
      <w:r w:rsidRPr="004E164C">
        <w:rPr>
          <w:b/>
        </w:rPr>
        <w:t xml:space="preserve"> </w:t>
      </w:r>
      <w:r w:rsidRPr="004E164C">
        <w:t xml:space="preserve">avec la création d’un petit livre numérique en guise de test. Un temps est également consacré à échanger sur l’outil. </w:t>
      </w:r>
    </w:p>
    <w:p w:rsidR="000E13A9" w:rsidRPr="00582BBE" w:rsidRDefault="000E13A9" w:rsidP="000E13A9">
      <w:pPr>
        <w:pStyle w:val="Paragraphedeliste"/>
        <w:numPr>
          <w:ilvl w:val="0"/>
          <w:numId w:val="4"/>
        </w:numPr>
        <w:ind w:hanging="357"/>
        <w:jc w:val="both"/>
        <w:rPr>
          <w:b/>
          <w:u w:val="single"/>
        </w:rPr>
      </w:pPr>
      <w:r w:rsidRPr="004E164C">
        <w:rPr>
          <w:b/>
          <w:u w:val="single"/>
        </w:rPr>
        <w:t xml:space="preserve">15h-16h30 : </w:t>
      </w:r>
      <w:r w:rsidRPr="004E164C">
        <w:t xml:space="preserve">Rédaction commune du bilan de fin d’année, retour d’expérience et choix du thème pour 2023-2024 : </w:t>
      </w:r>
      <w:r w:rsidRPr="004E164C">
        <w:rPr>
          <w:b/>
        </w:rPr>
        <w:t>l’</w:t>
      </w:r>
      <w:r>
        <w:rPr>
          <w:b/>
        </w:rPr>
        <w:t xml:space="preserve">intelligence artificielle. </w:t>
      </w:r>
    </w:p>
    <w:p w:rsidR="000E13A9" w:rsidRDefault="000E13A9" w:rsidP="000E13A9">
      <w:pPr>
        <w:jc w:val="both"/>
        <w:rPr>
          <w:b/>
          <w:u w:val="single"/>
        </w:rPr>
      </w:pPr>
    </w:p>
    <w:p w:rsidR="000E13A9" w:rsidRDefault="000E13A9" w:rsidP="000E13A9">
      <w:pPr>
        <w:jc w:val="both"/>
        <w:rPr>
          <w:b/>
          <w:sz w:val="32"/>
          <w:u w:val="single"/>
        </w:rPr>
      </w:pPr>
      <w:r w:rsidRPr="005C118B">
        <w:rPr>
          <w:b/>
          <w:noProof/>
          <w:color w:val="000000" w:themeColor="text1"/>
          <w:sz w:val="24"/>
          <w:lang w:eastAsia="fr-FR"/>
        </w:rPr>
        <mc:AlternateContent>
          <mc:Choice Requires="wps">
            <w:drawing>
              <wp:anchor distT="0" distB="0" distL="114300" distR="114300" simplePos="0" relativeHeight="251672576" behindDoc="0" locked="0" layoutInCell="1" allowOverlap="1" wp14:anchorId="2EAC1A56" wp14:editId="1B7B336E">
                <wp:simplePos x="0" y="0"/>
                <wp:positionH relativeFrom="margin">
                  <wp:posOffset>142875</wp:posOffset>
                </wp:positionH>
                <wp:positionV relativeFrom="paragraph">
                  <wp:posOffset>161290</wp:posOffset>
                </wp:positionV>
                <wp:extent cx="4410075" cy="3048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4410075" cy="304800"/>
                        </a:xfrm>
                        <a:prstGeom prst="rect">
                          <a:avLst/>
                        </a:prstGeom>
                        <a:solidFill>
                          <a:schemeClr val="accent1">
                            <a:lumMod val="40000"/>
                            <a:lumOff val="60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E13A9" w:rsidRDefault="000E13A9" w:rsidP="000E13A9">
                            <w:pPr>
                              <w:rPr>
                                <w:b/>
                                <w:color w:val="000000" w:themeColor="text1"/>
                                <w:sz w:val="24"/>
                              </w:rPr>
                            </w:pPr>
                            <w:r>
                              <w:rPr>
                                <w:b/>
                                <w:color w:val="000000" w:themeColor="text1"/>
                                <w:sz w:val="24"/>
                              </w:rPr>
                              <w:t xml:space="preserve">Bilan général : </w:t>
                            </w:r>
                          </w:p>
                          <w:p w:rsidR="000E13A9" w:rsidRPr="005C118B" w:rsidRDefault="000E13A9" w:rsidP="000E13A9">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C1A56" id="Rectangle 2" o:spid="_x0000_s1031" style="position:absolute;left:0;text-align:left;margin-left:11.25pt;margin-top:12.7pt;width:347.25pt;height:24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" fillcolor="#bdd6ee [1300]" strokecolor="black [3213]" strokeweight="1.5pt">
                <v:textbox>
                  <w:txbxContent>
                    <w:p w:rsidR="000E13A9" w:rsidRDefault="000E13A9" w:rsidP="000E13A9">
                      <w:pPr>
                        <w:rPr>
                          <w:b/>
                          <w:color w:val="000000" w:themeColor="text1"/>
                          <w:sz w:val="24"/>
                        </w:rPr>
                      </w:pPr>
                      <w:r>
                        <w:rPr>
                          <w:b/>
                          <w:color w:val="000000" w:themeColor="text1"/>
                          <w:sz w:val="24"/>
                        </w:rPr>
                        <w:t xml:space="preserve">Bilan général : </w:t>
                      </w:r>
                    </w:p>
                    <w:p w:rsidR="000E13A9" w:rsidRPr="005C118B" w:rsidRDefault="000E13A9" w:rsidP="000E13A9">
                      <w:pPr>
                        <w:rPr>
                          <w:color w:val="000000" w:themeColor="text1"/>
                        </w:rPr>
                      </w:pPr>
                    </w:p>
                  </w:txbxContent>
                </v:textbox>
                <w10:wrap anchorx="margin"/>
              </v:rect>
            </w:pict>
          </mc:Fallback>
        </mc:AlternateContent>
      </w:r>
    </w:p>
    <w:p w:rsidR="000E13A9" w:rsidRDefault="000E13A9" w:rsidP="000E13A9">
      <w:pPr>
        <w:ind w:left="709"/>
        <w:jc w:val="both"/>
      </w:pPr>
    </w:p>
    <w:p w:rsidR="000E13A9" w:rsidRDefault="000E13A9" w:rsidP="000E13A9">
      <w:pPr>
        <w:ind w:left="709"/>
        <w:jc w:val="both"/>
      </w:pPr>
      <w:r>
        <w:t>L’ensemble des quatre journées de l’année se sont bien déroulées. Au début, nous avons fait face à q</w:t>
      </w:r>
      <w:r w:rsidRPr="00582BBE">
        <w:t xml:space="preserve">uelques tâtonnements </w:t>
      </w:r>
      <w:r>
        <w:t xml:space="preserve">dans le choix du sujet plus précis ainsi que dans le choix de la production finale. Cela est notamment dû au fait que l’ensemble des membres du nouveau GPB ne se connaissaient pas et que les méthodes de travail jusque-là n’ont pas forcément été les mêmes. </w:t>
      </w:r>
    </w:p>
    <w:p w:rsidR="000E13A9" w:rsidRDefault="000E13A9" w:rsidP="000E13A9">
      <w:pPr>
        <w:ind w:left="709"/>
        <w:jc w:val="both"/>
      </w:pPr>
      <w:r>
        <w:t xml:space="preserve">L’intervention de la Compagnie Arc-en-Ciel n’a pas recueilli l’adhésion de tous les collèges car leur méthode de travail à l’anglo-saxonne, sans explicitation claire des objectifs pédagogiques, a paru obscure à certains d’entre nous. </w:t>
      </w:r>
    </w:p>
    <w:p w:rsidR="000E13A9" w:rsidRPr="00582BBE" w:rsidRDefault="000E13A9" w:rsidP="000E13A9">
      <w:pPr>
        <w:ind w:left="709"/>
        <w:jc w:val="both"/>
      </w:pPr>
      <w:r>
        <w:t xml:space="preserve">La dernière journée passée au Canopé de Mulhouse nous a conforté dans notre souhait de les solliciter à nouveau pour leurs formations de grande qualité si notre prochain thème s’y prête. </w:t>
      </w:r>
    </w:p>
    <w:p w:rsidR="000E13A9" w:rsidRDefault="000E13A9" w:rsidP="000E13A9">
      <w:pPr>
        <w:jc w:val="both"/>
        <w:rPr>
          <w:b/>
          <w:u w:val="single"/>
        </w:rPr>
      </w:pPr>
    </w:p>
    <w:p w:rsidR="007574ED" w:rsidRPr="000E13A9" w:rsidRDefault="007574ED" w:rsidP="004E164C"/>
    <w:sectPr w:rsidR="007574ED" w:rsidRPr="000E13A9" w:rsidSect="004E164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29220C"/>
    <w:multiLevelType w:val="hybridMultilevel"/>
    <w:tmpl w:val="B2285E68"/>
    <w:lvl w:ilvl="0" w:tplc="040C0001">
      <w:start w:val="1"/>
      <w:numFmt w:val="bullet"/>
      <w:lvlText w:val=""/>
      <w:lvlJc w:val="left"/>
      <w:pPr>
        <w:ind w:left="2844" w:hanging="360"/>
      </w:pPr>
      <w:rPr>
        <w:rFonts w:ascii="Symbol" w:hAnsi="Symbol" w:hint="default"/>
      </w:rPr>
    </w:lvl>
    <w:lvl w:ilvl="1" w:tplc="040C0003" w:tentative="1">
      <w:start w:val="1"/>
      <w:numFmt w:val="bullet"/>
      <w:lvlText w:val="o"/>
      <w:lvlJc w:val="left"/>
      <w:pPr>
        <w:ind w:left="3564" w:hanging="360"/>
      </w:pPr>
      <w:rPr>
        <w:rFonts w:ascii="Courier New" w:hAnsi="Courier New" w:cs="Courier New" w:hint="default"/>
      </w:rPr>
    </w:lvl>
    <w:lvl w:ilvl="2" w:tplc="040C0005" w:tentative="1">
      <w:start w:val="1"/>
      <w:numFmt w:val="bullet"/>
      <w:lvlText w:val=""/>
      <w:lvlJc w:val="left"/>
      <w:pPr>
        <w:ind w:left="4284" w:hanging="360"/>
      </w:pPr>
      <w:rPr>
        <w:rFonts w:ascii="Wingdings" w:hAnsi="Wingdings" w:hint="default"/>
      </w:rPr>
    </w:lvl>
    <w:lvl w:ilvl="3" w:tplc="040C0001" w:tentative="1">
      <w:start w:val="1"/>
      <w:numFmt w:val="bullet"/>
      <w:lvlText w:val=""/>
      <w:lvlJc w:val="left"/>
      <w:pPr>
        <w:ind w:left="5004" w:hanging="360"/>
      </w:pPr>
      <w:rPr>
        <w:rFonts w:ascii="Symbol" w:hAnsi="Symbol" w:hint="default"/>
      </w:rPr>
    </w:lvl>
    <w:lvl w:ilvl="4" w:tplc="040C0003" w:tentative="1">
      <w:start w:val="1"/>
      <w:numFmt w:val="bullet"/>
      <w:lvlText w:val="o"/>
      <w:lvlJc w:val="left"/>
      <w:pPr>
        <w:ind w:left="5724" w:hanging="360"/>
      </w:pPr>
      <w:rPr>
        <w:rFonts w:ascii="Courier New" w:hAnsi="Courier New" w:cs="Courier New" w:hint="default"/>
      </w:rPr>
    </w:lvl>
    <w:lvl w:ilvl="5" w:tplc="040C0005" w:tentative="1">
      <w:start w:val="1"/>
      <w:numFmt w:val="bullet"/>
      <w:lvlText w:val=""/>
      <w:lvlJc w:val="left"/>
      <w:pPr>
        <w:ind w:left="6444" w:hanging="360"/>
      </w:pPr>
      <w:rPr>
        <w:rFonts w:ascii="Wingdings" w:hAnsi="Wingdings" w:hint="default"/>
      </w:rPr>
    </w:lvl>
    <w:lvl w:ilvl="6" w:tplc="040C0001" w:tentative="1">
      <w:start w:val="1"/>
      <w:numFmt w:val="bullet"/>
      <w:lvlText w:val=""/>
      <w:lvlJc w:val="left"/>
      <w:pPr>
        <w:ind w:left="7164" w:hanging="360"/>
      </w:pPr>
      <w:rPr>
        <w:rFonts w:ascii="Symbol" w:hAnsi="Symbol" w:hint="default"/>
      </w:rPr>
    </w:lvl>
    <w:lvl w:ilvl="7" w:tplc="040C0003" w:tentative="1">
      <w:start w:val="1"/>
      <w:numFmt w:val="bullet"/>
      <w:lvlText w:val="o"/>
      <w:lvlJc w:val="left"/>
      <w:pPr>
        <w:ind w:left="7884" w:hanging="360"/>
      </w:pPr>
      <w:rPr>
        <w:rFonts w:ascii="Courier New" w:hAnsi="Courier New" w:cs="Courier New" w:hint="default"/>
      </w:rPr>
    </w:lvl>
    <w:lvl w:ilvl="8" w:tplc="040C0005" w:tentative="1">
      <w:start w:val="1"/>
      <w:numFmt w:val="bullet"/>
      <w:lvlText w:val=""/>
      <w:lvlJc w:val="left"/>
      <w:pPr>
        <w:ind w:left="8604" w:hanging="360"/>
      </w:pPr>
      <w:rPr>
        <w:rFonts w:ascii="Wingdings" w:hAnsi="Wingdings" w:hint="default"/>
      </w:rPr>
    </w:lvl>
  </w:abstractNum>
  <w:abstractNum w:abstractNumId="1" w15:restartNumberingAfterBreak="0">
    <w:nsid w:val="2E760F89"/>
    <w:multiLevelType w:val="hybridMultilevel"/>
    <w:tmpl w:val="6840E44A"/>
    <w:lvl w:ilvl="0" w:tplc="2E944D7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34BE0CFE"/>
    <w:multiLevelType w:val="hybridMultilevel"/>
    <w:tmpl w:val="92400CCC"/>
    <w:lvl w:ilvl="0" w:tplc="AD3C7B96">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3" w15:restartNumberingAfterBreak="0">
    <w:nsid w:val="466E3EEE"/>
    <w:multiLevelType w:val="hybridMultilevel"/>
    <w:tmpl w:val="97AE5E28"/>
    <w:lvl w:ilvl="0" w:tplc="A5043B74">
      <w:start w:val="22"/>
      <w:numFmt w:val="bullet"/>
      <w:lvlText w:val="-"/>
      <w:lvlJc w:val="left"/>
      <w:pPr>
        <w:ind w:left="1856" w:hanging="360"/>
      </w:pPr>
      <w:rPr>
        <w:rFonts w:ascii="Times New Roman" w:eastAsia="Times New Roman" w:hAnsi="Times New Roman" w:cs="Times New Roman" w:hint="default"/>
      </w:rPr>
    </w:lvl>
    <w:lvl w:ilvl="1" w:tplc="040C0001">
      <w:start w:val="1"/>
      <w:numFmt w:val="bullet"/>
      <w:lvlText w:val=""/>
      <w:lvlJc w:val="left"/>
      <w:pPr>
        <w:ind w:left="2576" w:hanging="360"/>
      </w:pPr>
      <w:rPr>
        <w:rFonts w:ascii="Symbol" w:hAnsi="Symbol"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 w15:restartNumberingAfterBreak="0">
    <w:nsid w:val="54867339"/>
    <w:multiLevelType w:val="hybridMultilevel"/>
    <w:tmpl w:val="6840E44A"/>
    <w:lvl w:ilvl="0" w:tplc="2E944D7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66B86DC4"/>
    <w:multiLevelType w:val="hybridMultilevel"/>
    <w:tmpl w:val="283CF710"/>
    <w:lvl w:ilvl="0" w:tplc="D40429FC">
      <w:start w:val="2"/>
      <w:numFmt w:val="bullet"/>
      <w:lvlText w:val="-"/>
      <w:lvlJc w:val="left"/>
      <w:pPr>
        <w:ind w:left="1211" w:hanging="360"/>
      </w:pPr>
      <w:rPr>
        <w:rFonts w:ascii="Times New Roman" w:eastAsia="Times New Roman" w:hAnsi="Times New Roman" w:cs="Times New Roman" w:hint="default"/>
      </w:rPr>
    </w:lvl>
    <w:lvl w:ilvl="1" w:tplc="040C0003">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6" w15:restartNumberingAfterBreak="0">
    <w:nsid w:val="738343F4"/>
    <w:multiLevelType w:val="hybridMultilevel"/>
    <w:tmpl w:val="C8A27F4C"/>
    <w:lvl w:ilvl="0" w:tplc="3036E2F8">
      <w:start w:val="1"/>
      <w:numFmt w:val="decimal"/>
      <w:lvlText w:val="%1)"/>
      <w:lvlJc w:val="left"/>
      <w:pPr>
        <w:ind w:left="928" w:hanging="360"/>
      </w:pPr>
      <w:rPr>
        <w:rFonts w:hint="default"/>
      </w:rPr>
    </w:lvl>
    <w:lvl w:ilvl="1" w:tplc="040C0019" w:tentative="1">
      <w:start w:val="1"/>
      <w:numFmt w:val="lowerLetter"/>
      <w:lvlText w:val="%2."/>
      <w:lvlJc w:val="left"/>
      <w:pPr>
        <w:ind w:left="1125" w:hanging="360"/>
      </w:pPr>
    </w:lvl>
    <w:lvl w:ilvl="2" w:tplc="040C001B" w:tentative="1">
      <w:start w:val="1"/>
      <w:numFmt w:val="lowerRoman"/>
      <w:lvlText w:val="%3."/>
      <w:lvlJc w:val="right"/>
      <w:pPr>
        <w:ind w:left="1845" w:hanging="180"/>
      </w:pPr>
    </w:lvl>
    <w:lvl w:ilvl="3" w:tplc="040C000F" w:tentative="1">
      <w:start w:val="1"/>
      <w:numFmt w:val="decimal"/>
      <w:lvlText w:val="%4."/>
      <w:lvlJc w:val="left"/>
      <w:pPr>
        <w:ind w:left="2565" w:hanging="360"/>
      </w:pPr>
    </w:lvl>
    <w:lvl w:ilvl="4" w:tplc="040C0019" w:tentative="1">
      <w:start w:val="1"/>
      <w:numFmt w:val="lowerLetter"/>
      <w:lvlText w:val="%5."/>
      <w:lvlJc w:val="left"/>
      <w:pPr>
        <w:ind w:left="3285" w:hanging="360"/>
      </w:pPr>
    </w:lvl>
    <w:lvl w:ilvl="5" w:tplc="040C001B" w:tentative="1">
      <w:start w:val="1"/>
      <w:numFmt w:val="lowerRoman"/>
      <w:lvlText w:val="%6."/>
      <w:lvlJc w:val="right"/>
      <w:pPr>
        <w:ind w:left="4005" w:hanging="180"/>
      </w:pPr>
    </w:lvl>
    <w:lvl w:ilvl="6" w:tplc="040C000F" w:tentative="1">
      <w:start w:val="1"/>
      <w:numFmt w:val="decimal"/>
      <w:lvlText w:val="%7."/>
      <w:lvlJc w:val="left"/>
      <w:pPr>
        <w:ind w:left="4725" w:hanging="360"/>
      </w:pPr>
    </w:lvl>
    <w:lvl w:ilvl="7" w:tplc="040C0019" w:tentative="1">
      <w:start w:val="1"/>
      <w:numFmt w:val="lowerLetter"/>
      <w:lvlText w:val="%8."/>
      <w:lvlJc w:val="left"/>
      <w:pPr>
        <w:ind w:left="5445" w:hanging="360"/>
      </w:pPr>
    </w:lvl>
    <w:lvl w:ilvl="8" w:tplc="040C001B" w:tentative="1">
      <w:start w:val="1"/>
      <w:numFmt w:val="lowerRoman"/>
      <w:lvlText w:val="%9."/>
      <w:lvlJc w:val="right"/>
      <w:pPr>
        <w:ind w:left="6165" w:hanging="180"/>
      </w:pPr>
    </w:lvl>
  </w:abstractNum>
  <w:abstractNum w:abstractNumId="7" w15:restartNumberingAfterBreak="0">
    <w:nsid w:val="784D7125"/>
    <w:multiLevelType w:val="hybridMultilevel"/>
    <w:tmpl w:val="0B1EEEA6"/>
    <w:lvl w:ilvl="0" w:tplc="D64CB45E">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5"/>
  </w:num>
  <w:num w:numId="2">
    <w:abstractNumId w:val="2"/>
  </w:num>
  <w:num w:numId="3">
    <w:abstractNumId w:val="7"/>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64C"/>
    <w:rsid w:val="000845CC"/>
    <w:rsid w:val="000E13A9"/>
    <w:rsid w:val="004E164C"/>
    <w:rsid w:val="00582BBE"/>
    <w:rsid w:val="007574ED"/>
    <w:rsid w:val="00DE7F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833A4"/>
  <w15:chartTrackingRefBased/>
  <w15:docId w15:val="{F6A4EFAA-ADFB-48EA-8E5A-9134640C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E16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BBA68-FD19-4B11-8D10-716FB0D06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720</Words>
  <Characters>3962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Lycees Alsace</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DAVILLER MARINE</dc:creator>
  <cp:keywords/>
  <dc:description/>
  <cp:lastModifiedBy>DAVILLER MARINE</cp:lastModifiedBy>
  <cp:revision>5</cp:revision>
  <dcterms:created xsi:type="dcterms:W3CDTF">2023-06-13T14:14:00Z</dcterms:created>
  <dcterms:modified xsi:type="dcterms:W3CDTF">2023-06-13T14:55:00Z</dcterms:modified>
</cp:coreProperties>
</file>